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ED" w:rsidRPr="00325CC3" w:rsidRDefault="00A84233" w:rsidP="00262FED">
      <w:pPr>
        <w:pStyle w:val="Heading7"/>
        <w:shd w:val="clear" w:color="auto" w:fill="000000"/>
        <w:tabs>
          <w:tab w:val="center" w:pos="4680"/>
        </w:tabs>
        <w:rPr>
          <w:color w:val="FFFFFF"/>
          <w:highlight w:val="black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55pt;margin-top:-11.5pt;width:48pt;height:39.95pt;z-index:251658240">
            <v:imagedata r:id="rId5" o:title="" grayscale="t" bilevel="t"/>
            <w10:wrap anchorx="page" anchory="page"/>
          </v:shape>
          <o:OLEObject Type="Embed" ProgID="Word.Picture.8" ShapeID="_x0000_s1026" DrawAspect="Content" ObjectID="_1570445730" r:id="rId6"/>
        </w:object>
      </w:r>
      <w:r w:rsidR="00262FED" w:rsidRPr="00325CC3">
        <w:rPr>
          <w:color w:val="FFFFFF"/>
          <w:highlight w:val="black"/>
        </w:rPr>
        <w:t xml:space="preserve">MURTIS </w:t>
      </w:r>
      <w:smartTag w:uri="urn:schemas-microsoft-com:office:smarttags" w:element="City">
        <w:smartTag w:uri="urn:schemas:contacts" w:element="GivenName">
          <w:smartTag w:uri="urn:schemas-microsoft-com:office:smarttags" w:element="place">
            <w:r w:rsidR="00262FED" w:rsidRPr="00325CC3">
              <w:rPr>
                <w:color w:val="FFFFFF"/>
                <w:highlight w:val="black"/>
              </w:rPr>
              <w:t>TAYLOR</w:t>
            </w:r>
          </w:smartTag>
        </w:smartTag>
      </w:smartTag>
      <w:r w:rsidR="00262FED" w:rsidRPr="00325CC3">
        <w:rPr>
          <w:color w:val="FFFFFF"/>
          <w:highlight w:val="black"/>
        </w:rPr>
        <w:t xml:space="preserve"> HUMAN SERVICES SYSTEM</w:t>
      </w:r>
    </w:p>
    <w:p w:rsidR="00262FED" w:rsidRPr="00325CC3" w:rsidRDefault="00262FED" w:rsidP="00262FED">
      <w:pPr>
        <w:shd w:val="clear" w:color="auto" w:fill="000000"/>
        <w:tabs>
          <w:tab w:val="center" w:pos="4680"/>
        </w:tabs>
        <w:jc w:val="center"/>
        <w:rPr>
          <w:b/>
          <w:color w:val="FFFFFF"/>
        </w:rPr>
      </w:pPr>
      <w:r w:rsidRPr="00325CC3">
        <w:rPr>
          <w:b/>
          <w:color w:val="FFFFFF"/>
          <w:highlight w:val="black"/>
        </w:rPr>
        <w:t>DEPARTMENT OF HUMAN RESOURCES</w:t>
      </w:r>
    </w:p>
    <w:p w:rsidR="00262FED" w:rsidRPr="00D558BF" w:rsidRDefault="00262FED" w:rsidP="00262FED"/>
    <w:p w:rsidR="00262FED" w:rsidRPr="00443588" w:rsidRDefault="00443588" w:rsidP="00262FED">
      <w:pPr>
        <w:pStyle w:val="Title"/>
        <w:rPr>
          <w:rFonts w:ascii="Arial" w:hAnsi="Arial" w:cs="Arial"/>
          <w:sz w:val="28"/>
          <w:szCs w:val="28"/>
        </w:rPr>
      </w:pPr>
      <w:r w:rsidRPr="00443588">
        <w:rPr>
          <w:rFonts w:ascii="Arial" w:hAnsi="Arial" w:cs="Arial"/>
          <w:sz w:val="28"/>
          <w:szCs w:val="28"/>
        </w:rPr>
        <w:t>JOB POSTING</w:t>
      </w:r>
    </w:p>
    <w:p w:rsidR="00C85E5D" w:rsidRPr="00B81539" w:rsidRDefault="00C85E5D" w:rsidP="00C85E5D">
      <w:pPr>
        <w:tabs>
          <w:tab w:val="left" w:pos="1830"/>
        </w:tabs>
        <w:jc w:val="center"/>
        <w:rPr>
          <w:b/>
          <w:bCs/>
          <w:snapToGrid w:val="0"/>
          <w:sz w:val="22"/>
          <w:szCs w:val="22"/>
        </w:rPr>
      </w:pPr>
    </w:p>
    <w:p w:rsidR="00C85E5D" w:rsidRPr="00443588" w:rsidRDefault="00C85E5D" w:rsidP="00C85E5D">
      <w:pPr>
        <w:tabs>
          <w:tab w:val="left" w:pos="1830"/>
        </w:tabs>
        <w:rPr>
          <w:snapToGrid w:val="0"/>
          <w:sz w:val="22"/>
          <w:szCs w:val="22"/>
        </w:rPr>
      </w:pPr>
      <w:bookmarkStart w:id="0" w:name="_GoBack"/>
      <w:r w:rsidRPr="00443588">
        <w:rPr>
          <w:b/>
          <w:bCs/>
          <w:snapToGrid w:val="0"/>
          <w:sz w:val="22"/>
          <w:szCs w:val="22"/>
        </w:rPr>
        <w:t>Job Title:</w:t>
      </w:r>
      <w:r w:rsidR="00095CC9" w:rsidRPr="00443588">
        <w:rPr>
          <w:snapToGrid w:val="0"/>
          <w:sz w:val="22"/>
          <w:szCs w:val="22"/>
        </w:rPr>
        <w:t xml:space="preserve"> </w:t>
      </w:r>
      <w:r w:rsidR="00095CC9" w:rsidRPr="00443588">
        <w:rPr>
          <w:snapToGrid w:val="0"/>
          <w:sz w:val="22"/>
          <w:szCs w:val="22"/>
        </w:rPr>
        <w:tab/>
        <w:t>Therapist</w:t>
      </w:r>
    </w:p>
    <w:p w:rsidR="00C85E5D" w:rsidRPr="00443588" w:rsidRDefault="00C85E5D" w:rsidP="00C85E5D">
      <w:pPr>
        <w:tabs>
          <w:tab w:val="left" w:pos="1830"/>
        </w:tabs>
        <w:rPr>
          <w:snapToGrid w:val="0"/>
          <w:sz w:val="22"/>
          <w:szCs w:val="22"/>
        </w:rPr>
      </w:pPr>
      <w:r w:rsidRPr="00443588">
        <w:rPr>
          <w:b/>
          <w:bCs/>
          <w:snapToGrid w:val="0"/>
          <w:sz w:val="22"/>
          <w:szCs w:val="22"/>
        </w:rPr>
        <w:t>Department:</w:t>
      </w:r>
      <w:r w:rsidRPr="00443588">
        <w:rPr>
          <w:snapToGrid w:val="0"/>
          <w:sz w:val="22"/>
          <w:szCs w:val="22"/>
        </w:rPr>
        <w:t xml:space="preserve"> </w:t>
      </w:r>
      <w:r w:rsidRPr="00443588">
        <w:rPr>
          <w:snapToGrid w:val="0"/>
          <w:sz w:val="22"/>
          <w:szCs w:val="22"/>
        </w:rPr>
        <w:tab/>
        <w:t>Behavioral Health</w:t>
      </w:r>
      <w:r w:rsidRPr="00443588">
        <w:rPr>
          <w:snapToGrid w:val="0"/>
          <w:sz w:val="22"/>
          <w:szCs w:val="22"/>
        </w:rPr>
        <w:tab/>
      </w:r>
    </w:p>
    <w:p w:rsidR="00C85E5D" w:rsidRPr="00443588" w:rsidRDefault="00C85E5D" w:rsidP="00C85E5D">
      <w:pPr>
        <w:tabs>
          <w:tab w:val="left" w:pos="1830"/>
        </w:tabs>
        <w:rPr>
          <w:snapToGrid w:val="0"/>
          <w:sz w:val="22"/>
          <w:szCs w:val="22"/>
        </w:rPr>
      </w:pPr>
      <w:r w:rsidRPr="00443588">
        <w:rPr>
          <w:b/>
          <w:bCs/>
          <w:snapToGrid w:val="0"/>
          <w:sz w:val="22"/>
          <w:szCs w:val="22"/>
        </w:rPr>
        <w:t>Reports To:</w:t>
      </w:r>
      <w:r w:rsidRPr="00443588">
        <w:rPr>
          <w:snapToGrid w:val="0"/>
          <w:sz w:val="22"/>
          <w:szCs w:val="22"/>
        </w:rPr>
        <w:t xml:space="preserve"> </w:t>
      </w:r>
      <w:r w:rsidRPr="00443588">
        <w:rPr>
          <w:snapToGrid w:val="0"/>
          <w:sz w:val="22"/>
          <w:szCs w:val="22"/>
        </w:rPr>
        <w:tab/>
        <w:t>Clinical Supervisor</w:t>
      </w:r>
    </w:p>
    <w:p w:rsidR="00C85E5D" w:rsidRPr="00443588" w:rsidRDefault="00C85E5D" w:rsidP="00C85E5D">
      <w:pPr>
        <w:tabs>
          <w:tab w:val="left" w:pos="1830"/>
        </w:tabs>
        <w:rPr>
          <w:snapToGrid w:val="0"/>
          <w:sz w:val="22"/>
          <w:szCs w:val="22"/>
        </w:rPr>
      </w:pPr>
      <w:r w:rsidRPr="00443588">
        <w:rPr>
          <w:b/>
          <w:bCs/>
          <w:snapToGrid w:val="0"/>
          <w:sz w:val="22"/>
          <w:szCs w:val="22"/>
        </w:rPr>
        <w:t>FLSA Status:</w:t>
      </w:r>
      <w:r w:rsidRPr="00443588">
        <w:rPr>
          <w:snapToGrid w:val="0"/>
          <w:sz w:val="22"/>
          <w:szCs w:val="22"/>
        </w:rPr>
        <w:t xml:space="preserve"> </w:t>
      </w:r>
      <w:r w:rsidRPr="00443588">
        <w:rPr>
          <w:snapToGrid w:val="0"/>
          <w:sz w:val="22"/>
          <w:szCs w:val="22"/>
        </w:rPr>
        <w:tab/>
        <w:t>Exempt (Bargaining Unit)</w:t>
      </w:r>
    </w:p>
    <w:bookmarkEnd w:id="0"/>
    <w:p w:rsidR="00C85E5D" w:rsidRPr="00443588" w:rsidRDefault="00C85E5D" w:rsidP="00C85E5D">
      <w:pPr>
        <w:pBdr>
          <w:bottom w:val="single" w:sz="12" w:space="1" w:color="auto"/>
        </w:pBdr>
        <w:tabs>
          <w:tab w:val="left" w:pos="1830"/>
        </w:tabs>
        <w:rPr>
          <w:snapToGrid w:val="0"/>
          <w:sz w:val="22"/>
          <w:szCs w:val="22"/>
        </w:rPr>
      </w:pPr>
      <w:r w:rsidRPr="00443588">
        <w:rPr>
          <w:b/>
          <w:bCs/>
          <w:snapToGrid w:val="0"/>
          <w:sz w:val="22"/>
          <w:szCs w:val="22"/>
        </w:rPr>
        <w:tab/>
      </w:r>
    </w:p>
    <w:p w:rsidR="00C85E5D" w:rsidRPr="00443588" w:rsidRDefault="00C85E5D" w:rsidP="00C85E5D">
      <w:pPr>
        <w:pBdr>
          <w:bottom w:val="single" w:sz="12" w:space="1" w:color="auto"/>
        </w:pBdr>
        <w:tabs>
          <w:tab w:val="left" w:pos="1830"/>
        </w:tabs>
        <w:rPr>
          <w:snapToGrid w:val="0"/>
          <w:sz w:val="22"/>
          <w:szCs w:val="22"/>
        </w:rPr>
      </w:pPr>
    </w:p>
    <w:p w:rsidR="00A679B6" w:rsidRPr="00443588" w:rsidRDefault="00A679B6" w:rsidP="00C85E5D">
      <w:pPr>
        <w:widowControl w:val="0"/>
        <w:autoSpaceDE w:val="0"/>
        <w:autoSpaceDN w:val="0"/>
        <w:adjustRightInd w:val="0"/>
        <w:ind w:right="486"/>
        <w:rPr>
          <w:sz w:val="22"/>
          <w:szCs w:val="22"/>
        </w:rPr>
      </w:pPr>
    </w:p>
    <w:p w:rsidR="00A679B6" w:rsidRPr="00443588" w:rsidRDefault="00A679B6" w:rsidP="00557264">
      <w:pPr>
        <w:widowControl w:val="0"/>
        <w:autoSpaceDE w:val="0"/>
        <w:autoSpaceDN w:val="0"/>
        <w:adjustRightInd w:val="0"/>
        <w:ind w:right="486"/>
        <w:rPr>
          <w:sz w:val="22"/>
          <w:szCs w:val="22"/>
        </w:rPr>
      </w:pPr>
      <w:r w:rsidRPr="00443588">
        <w:rPr>
          <w:b/>
          <w:bCs/>
          <w:sz w:val="22"/>
          <w:szCs w:val="22"/>
        </w:rPr>
        <w:t>SUMMARY:</w:t>
      </w:r>
      <w:r w:rsidRPr="00443588">
        <w:rPr>
          <w:b/>
          <w:bCs/>
          <w:sz w:val="22"/>
          <w:szCs w:val="22"/>
        </w:rPr>
        <w:tab/>
      </w:r>
      <w:r w:rsidR="00577CE6">
        <w:rPr>
          <w:sz w:val="22"/>
          <w:szCs w:val="22"/>
        </w:rPr>
        <w:t xml:space="preserve">Direct provider of </w:t>
      </w:r>
      <w:r w:rsidRPr="00443588">
        <w:rPr>
          <w:sz w:val="22"/>
          <w:szCs w:val="22"/>
        </w:rPr>
        <w:t xml:space="preserve">clinical </w:t>
      </w:r>
      <w:r w:rsidR="00577CE6">
        <w:rPr>
          <w:sz w:val="22"/>
          <w:szCs w:val="22"/>
        </w:rPr>
        <w:t xml:space="preserve">counseling </w:t>
      </w:r>
      <w:r w:rsidR="00027364">
        <w:rPr>
          <w:sz w:val="22"/>
          <w:szCs w:val="22"/>
        </w:rPr>
        <w:t>and mental health interventions to clients of the outpatient behavioral health department</w:t>
      </w:r>
      <w:r w:rsidRPr="00443588">
        <w:rPr>
          <w:sz w:val="22"/>
          <w:szCs w:val="22"/>
        </w:rPr>
        <w:t xml:space="preserve"> </w:t>
      </w:r>
      <w:r w:rsidR="00577CE6">
        <w:rPr>
          <w:sz w:val="22"/>
          <w:szCs w:val="22"/>
        </w:rPr>
        <w:t>including</w:t>
      </w:r>
      <w:r w:rsidR="00027364">
        <w:rPr>
          <w:sz w:val="22"/>
          <w:szCs w:val="22"/>
        </w:rPr>
        <w:t>:</w:t>
      </w:r>
      <w:r w:rsidR="00577CE6">
        <w:rPr>
          <w:sz w:val="22"/>
          <w:szCs w:val="22"/>
        </w:rPr>
        <w:t xml:space="preserve"> </w:t>
      </w:r>
      <w:r w:rsidRPr="00443588">
        <w:rPr>
          <w:sz w:val="22"/>
          <w:szCs w:val="22"/>
        </w:rPr>
        <w:t>assessment</w:t>
      </w:r>
      <w:r w:rsidR="00A911BD" w:rsidRPr="00443588">
        <w:rPr>
          <w:sz w:val="22"/>
          <w:szCs w:val="22"/>
        </w:rPr>
        <w:t>,</w:t>
      </w:r>
      <w:r w:rsidR="00577CE6">
        <w:rPr>
          <w:sz w:val="22"/>
          <w:szCs w:val="22"/>
        </w:rPr>
        <w:t xml:space="preserve"> diagnosis, </w:t>
      </w:r>
      <w:r w:rsidR="00F35566">
        <w:rPr>
          <w:sz w:val="22"/>
          <w:szCs w:val="22"/>
        </w:rPr>
        <w:t xml:space="preserve">goal development </w:t>
      </w:r>
      <w:r w:rsidR="00A911BD" w:rsidRPr="00443588">
        <w:rPr>
          <w:sz w:val="22"/>
          <w:szCs w:val="22"/>
        </w:rPr>
        <w:t>and</w:t>
      </w:r>
      <w:r w:rsidR="00F35566">
        <w:rPr>
          <w:sz w:val="22"/>
          <w:szCs w:val="22"/>
        </w:rPr>
        <w:t xml:space="preserve"> the</w:t>
      </w:r>
      <w:r w:rsidR="00A911BD" w:rsidRPr="00443588">
        <w:rPr>
          <w:sz w:val="22"/>
          <w:szCs w:val="22"/>
        </w:rPr>
        <w:t xml:space="preserve"> treatment of mental and emotional disorders under the direct supervision of an independently licensed clinician. </w:t>
      </w:r>
      <w:r w:rsidRPr="00443588">
        <w:rPr>
          <w:sz w:val="22"/>
          <w:szCs w:val="22"/>
        </w:rPr>
        <w:t xml:space="preserve"> </w:t>
      </w:r>
    </w:p>
    <w:p w:rsidR="005760E8" w:rsidRPr="00443588" w:rsidRDefault="005760E8" w:rsidP="00557264">
      <w:pPr>
        <w:widowControl w:val="0"/>
        <w:autoSpaceDE w:val="0"/>
        <w:autoSpaceDN w:val="0"/>
        <w:adjustRightInd w:val="0"/>
        <w:ind w:left="720" w:right="486"/>
        <w:rPr>
          <w:sz w:val="22"/>
          <w:szCs w:val="22"/>
        </w:rPr>
      </w:pPr>
    </w:p>
    <w:p w:rsidR="00A679B6" w:rsidRPr="00443588" w:rsidRDefault="00A679B6" w:rsidP="00B81539">
      <w:pPr>
        <w:widowControl w:val="0"/>
        <w:autoSpaceDE w:val="0"/>
        <w:autoSpaceDN w:val="0"/>
        <w:adjustRightInd w:val="0"/>
        <w:ind w:right="486"/>
        <w:rPr>
          <w:sz w:val="22"/>
          <w:szCs w:val="22"/>
        </w:rPr>
      </w:pPr>
      <w:r w:rsidRPr="00443588">
        <w:rPr>
          <w:b/>
          <w:bCs/>
          <w:sz w:val="22"/>
          <w:szCs w:val="22"/>
        </w:rPr>
        <w:t xml:space="preserve">ESSENTIAL DUTIES AND RESPONSIBILITIES </w:t>
      </w:r>
      <w:r w:rsidRPr="00443588">
        <w:rPr>
          <w:b/>
          <w:sz w:val="22"/>
          <w:szCs w:val="22"/>
        </w:rPr>
        <w:t>include the following</w:t>
      </w:r>
      <w:r w:rsidR="00443588" w:rsidRPr="00443588">
        <w:rPr>
          <w:b/>
          <w:sz w:val="22"/>
          <w:szCs w:val="22"/>
        </w:rPr>
        <w:t>:</w:t>
      </w:r>
      <w:r w:rsidRPr="00443588">
        <w:rPr>
          <w:sz w:val="22"/>
          <w:szCs w:val="22"/>
        </w:rPr>
        <w:t xml:space="preserve"> </w:t>
      </w:r>
    </w:p>
    <w:p w:rsidR="00F35566" w:rsidRDefault="00027364" w:rsidP="00557264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486"/>
        <w:rPr>
          <w:sz w:val="22"/>
          <w:szCs w:val="22"/>
        </w:rPr>
      </w:pPr>
      <w:r>
        <w:rPr>
          <w:sz w:val="22"/>
          <w:szCs w:val="22"/>
        </w:rPr>
        <w:t>Ability to engage and develop a therapeutic rapport with client and / or families.</w:t>
      </w:r>
    </w:p>
    <w:p w:rsidR="00A679B6" w:rsidRPr="00443588" w:rsidRDefault="00A679B6" w:rsidP="00557264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486"/>
        <w:rPr>
          <w:sz w:val="22"/>
          <w:szCs w:val="22"/>
        </w:rPr>
      </w:pPr>
      <w:r w:rsidRPr="00443588">
        <w:rPr>
          <w:sz w:val="22"/>
          <w:szCs w:val="22"/>
        </w:rPr>
        <w:t>Provides direct mental health services, diagnostic a</w:t>
      </w:r>
      <w:r w:rsidR="00A911BD" w:rsidRPr="00443588">
        <w:rPr>
          <w:sz w:val="22"/>
          <w:szCs w:val="22"/>
        </w:rPr>
        <w:t>ssessment</w:t>
      </w:r>
      <w:r w:rsidRPr="00443588">
        <w:rPr>
          <w:sz w:val="22"/>
          <w:szCs w:val="22"/>
        </w:rPr>
        <w:t>; individual, and</w:t>
      </w:r>
      <w:r w:rsidR="00577CE6">
        <w:rPr>
          <w:sz w:val="22"/>
          <w:szCs w:val="22"/>
        </w:rPr>
        <w:t>/or</w:t>
      </w:r>
      <w:r w:rsidRPr="00443588">
        <w:rPr>
          <w:sz w:val="22"/>
          <w:szCs w:val="22"/>
        </w:rPr>
        <w:t xml:space="preserve"> </w:t>
      </w:r>
      <w:r w:rsidR="00A911BD" w:rsidRPr="00443588">
        <w:rPr>
          <w:sz w:val="22"/>
          <w:szCs w:val="22"/>
        </w:rPr>
        <w:t>group psychotherapy for adults</w:t>
      </w:r>
      <w:r w:rsidR="00577CE6">
        <w:rPr>
          <w:sz w:val="22"/>
          <w:szCs w:val="22"/>
        </w:rPr>
        <w:t xml:space="preserve"> or children</w:t>
      </w:r>
      <w:r w:rsidRPr="00443588">
        <w:rPr>
          <w:sz w:val="22"/>
          <w:szCs w:val="22"/>
        </w:rPr>
        <w:t xml:space="preserve"> with </w:t>
      </w:r>
      <w:r w:rsidR="00577CE6">
        <w:rPr>
          <w:sz w:val="22"/>
          <w:szCs w:val="22"/>
        </w:rPr>
        <w:t>a broad range of mental and emotional disorders</w:t>
      </w:r>
      <w:r w:rsidRPr="00443588">
        <w:rPr>
          <w:sz w:val="22"/>
          <w:szCs w:val="22"/>
        </w:rPr>
        <w:t>.</w:t>
      </w:r>
    </w:p>
    <w:p w:rsidR="00027364" w:rsidRDefault="00027364" w:rsidP="00557264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486"/>
        <w:rPr>
          <w:sz w:val="22"/>
          <w:szCs w:val="22"/>
        </w:rPr>
      </w:pPr>
      <w:r>
        <w:rPr>
          <w:sz w:val="22"/>
          <w:szCs w:val="22"/>
        </w:rPr>
        <w:t>Identification of the signs and symptoms of mental illness and substance use disorders.</w:t>
      </w:r>
    </w:p>
    <w:p w:rsidR="00547282" w:rsidRDefault="00547282" w:rsidP="00557264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486"/>
        <w:rPr>
          <w:sz w:val="22"/>
          <w:szCs w:val="22"/>
        </w:rPr>
      </w:pPr>
      <w:r>
        <w:rPr>
          <w:sz w:val="22"/>
          <w:szCs w:val="22"/>
        </w:rPr>
        <w:t>Clear theoretical knowledge of human development and psychopathology.</w:t>
      </w:r>
    </w:p>
    <w:p w:rsidR="00027364" w:rsidRPr="00443588" w:rsidRDefault="00027364" w:rsidP="00557264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486"/>
        <w:rPr>
          <w:sz w:val="22"/>
          <w:szCs w:val="22"/>
        </w:rPr>
      </w:pPr>
      <w:r>
        <w:rPr>
          <w:sz w:val="22"/>
          <w:szCs w:val="22"/>
        </w:rPr>
        <w:t>Development of an individualized treatment plan to address symptoms of mental or emotional distress.</w:t>
      </w:r>
    </w:p>
    <w:p w:rsidR="00A679B6" w:rsidRPr="00443588" w:rsidRDefault="0040224D" w:rsidP="00557264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486"/>
        <w:rPr>
          <w:sz w:val="22"/>
          <w:szCs w:val="22"/>
        </w:rPr>
      </w:pPr>
      <w:r>
        <w:rPr>
          <w:sz w:val="22"/>
          <w:szCs w:val="22"/>
        </w:rPr>
        <w:t>Maintain clinical</w:t>
      </w:r>
      <w:r w:rsidR="00A679B6" w:rsidRPr="00443588">
        <w:rPr>
          <w:sz w:val="22"/>
          <w:szCs w:val="22"/>
        </w:rPr>
        <w:t xml:space="preserve"> records and client histories, conforming to </w:t>
      </w:r>
      <w:r w:rsidR="005D670A" w:rsidRPr="00443588">
        <w:rPr>
          <w:sz w:val="22"/>
          <w:szCs w:val="22"/>
        </w:rPr>
        <w:t>OMHAS</w:t>
      </w:r>
      <w:r w:rsidR="00A679B6" w:rsidRPr="00443588">
        <w:rPr>
          <w:sz w:val="22"/>
          <w:szCs w:val="22"/>
        </w:rPr>
        <w:t xml:space="preserve"> form and standards.</w:t>
      </w:r>
    </w:p>
    <w:p w:rsidR="00A679B6" w:rsidRPr="00443588" w:rsidRDefault="00A679B6" w:rsidP="00557264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486"/>
        <w:rPr>
          <w:sz w:val="22"/>
          <w:szCs w:val="22"/>
        </w:rPr>
      </w:pPr>
      <w:r w:rsidRPr="00443588">
        <w:rPr>
          <w:sz w:val="22"/>
          <w:szCs w:val="22"/>
        </w:rPr>
        <w:t xml:space="preserve">Professional consultation to </w:t>
      </w:r>
      <w:r w:rsidR="0040224D">
        <w:rPr>
          <w:sz w:val="22"/>
          <w:szCs w:val="22"/>
        </w:rPr>
        <w:t>agencies, schools, or other treating professionals</w:t>
      </w:r>
      <w:r w:rsidRPr="00443588">
        <w:rPr>
          <w:sz w:val="22"/>
          <w:szCs w:val="22"/>
        </w:rPr>
        <w:t xml:space="preserve"> rega</w:t>
      </w:r>
      <w:r w:rsidR="0040224D">
        <w:rPr>
          <w:sz w:val="22"/>
          <w:szCs w:val="22"/>
        </w:rPr>
        <w:t>rding client needs and care</w:t>
      </w:r>
      <w:r w:rsidRPr="00443588">
        <w:rPr>
          <w:sz w:val="22"/>
          <w:szCs w:val="22"/>
        </w:rPr>
        <w:t>.</w:t>
      </w:r>
    </w:p>
    <w:p w:rsidR="00A679B6" w:rsidRPr="00443588" w:rsidRDefault="0040224D" w:rsidP="00557264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486"/>
        <w:rPr>
          <w:sz w:val="22"/>
          <w:szCs w:val="22"/>
        </w:rPr>
      </w:pPr>
      <w:r>
        <w:rPr>
          <w:sz w:val="22"/>
          <w:szCs w:val="22"/>
        </w:rPr>
        <w:t xml:space="preserve">Adherence </w:t>
      </w:r>
      <w:r w:rsidR="00A679B6" w:rsidRPr="00443588">
        <w:rPr>
          <w:sz w:val="22"/>
          <w:szCs w:val="22"/>
        </w:rPr>
        <w:t>to the rules and regulations of the Ohio Counselor</w:t>
      </w:r>
      <w:r w:rsidR="005D670A" w:rsidRPr="00443588">
        <w:rPr>
          <w:sz w:val="22"/>
          <w:szCs w:val="22"/>
        </w:rPr>
        <w:t>,</w:t>
      </w:r>
      <w:r w:rsidR="00A679B6" w:rsidRPr="00443588">
        <w:rPr>
          <w:sz w:val="22"/>
          <w:szCs w:val="22"/>
        </w:rPr>
        <w:t xml:space="preserve"> Social Worker</w:t>
      </w:r>
      <w:r w:rsidR="00F35566">
        <w:rPr>
          <w:sz w:val="22"/>
          <w:szCs w:val="22"/>
        </w:rPr>
        <w:t xml:space="preserve">, </w:t>
      </w:r>
      <w:r w:rsidR="005D670A" w:rsidRPr="00443588">
        <w:rPr>
          <w:sz w:val="22"/>
          <w:szCs w:val="22"/>
        </w:rPr>
        <w:t xml:space="preserve">Marriage </w:t>
      </w:r>
      <w:r w:rsidR="00F35566">
        <w:rPr>
          <w:sz w:val="22"/>
          <w:szCs w:val="22"/>
        </w:rPr>
        <w:t xml:space="preserve">and </w:t>
      </w:r>
      <w:r w:rsidR="005D670A" w:rsidRPr="00443588">
        <w:rPr>
          <w:sz w:val="22"/>
          <w:szCs w:val="22"/>
        </w:rPr>
        <w:t>Family Therapist Board</w:t>
      </w:r>
      <w:r w:rsidR="00A679B6" w:rsidRPr="00443588">
        <w:rPr>
          <w:sz w:val="22"/>
          <w:szCs w:val="22"/>
        </w:rPr>
        <w:t>, as well as ethical guidelines of the American Counselor's Association and the National Association of Social Workers.</w:t>
      </w:r>
    </w:p>
    <w:p w:rsidR="00A679B6" w:rsidRPr="00443588" w:rsidRDefault="00A679B6" w:rsidP="00557264">
      <w:pPr>
        <w:widowControl w:val="0"/>
        <w:autoSpaceDE w:val="0"/>
        <w:autoSpaceDN w:val="0"/>
        <w:adjustRightInd w:val="0"/>
        <w:ind w:left="720" w:right="486"/>
        <w:rPr>
          <w:sz w:val="22"/>
          <w:szCs w:val="22"/>
        </w:rPr>
      </w:pPr>
    </w:p>
    <w:p w:rsidR="00B81539" w:rsidRDefault="00A679B6" w:rsidP="00C85E5D">
      <w:pPr>
        <w:widowControl w:val="0"/>
        <w:autoSpaceDE w:val="0"/>
        <w:autoSpaceDN w:val="0"/>
        <w:adjustRightInd w:val="0"/>
        <w:ind w:right="486"/>
        <w:rPr>
          <w:sz w:val="20"/>
          <w:szCs w:val="20"/>
        </w:rPr>
      </w:pPr>
      <w:r w:rsidRPr="00443588">
        <w:rPr>
          <w:b/>
          <w:bCs/>
          <w:sz w:val="22"/>
          <w:szCs w:val="22"/>
        </w:rPr>
        <w:t>QUALIFICATIONS:</w:t>
      </w:r>
      <w:r w:rsidR="00C85E5D" w:rsidRPr="00443588">
        <w:rPr>
          <w:b/>
          <w:bCs/>
          <w:sz w:val="22"/>
          <w:szCs w:val="22"/>
        </w:rPr>
        <w:t xml:space="preserve">  </w:t>
      </w:r>
      <w:r w:rsidRPr="00443588">
        <w:rPr>
          <w:sz w:val="22"/>
          <w:szCs w:val="22"/>
        </w:rPr>
        <w:t>Master's degree</w:t>
      </w:r>
      <w:r w:rsidR="00547282">
        <w:rPr>
          <w:sz w:val="22"/>
          <w:szCs w:val="22"/>
        </w:rPr>
        <w:t xml:space="preserve"> in counseling, social work,</w:t>
      </w:r>
      <w:r w:rsidRPr="00443588">
        <w:rPr>
          <w:sz w:val="22"/>
          <w:szCs w:val="22"/>
        </w:rPr>
        <w:t xml:space="preserve"> </w:t>
      </w:r>
      <w:r w:rsidR="00547282">
        <w:rPr>
          <w:sz w:val="22"/>
          <w:szCs w:val="22"/>
        </w:rPr>
        <w:t>or marriage and family therapy with licensure at the PC, PCC, LSW, or LISW level</w:t>
      </w:r>
      <w:r w:rsidR="00267B67" w:rsidRPr="00443588">
        <w:rPr>
          <w:sz w:val="22"/>
          <w:szCs w:val="22"/>
        </w:rPr>
        <w:t xml:space="preserve"> </w:t>
      </w:r>
      <w:r w:rsidR="005D670A" w:rsidRPr="00443588">
        <w:rPr>
          <w:sz w:val="22"/>
          <w:szCs w:val="22"/>
        </w:rPr>
        <w:t>from the Ohio Counselor,</w:t>
      </w:r>
      <w:r w:rsidR="00027364">
        <w:rPr>
          <w:sz w:val="22"/>
          <w:szCs w:val="22"/>
        </w:rPr>
        <w:t xml:space="preserve"> Social Worker, </w:t>
      </w:r>
      <w:r w:rsidR="005D670A" w:rsidRPr="00443588">
        <w:rPr>
          <w:sz w:val="22"/>
          <w:szCs w:val="22"/>
        </w:rPr>
        <w:t xml:space="preserve">And Marriage Family Therapist Board. </w:t>
      </w:r>
      <w:r w:rsidRPr="00443588">
        <w:rPr>
          <w:sz w:val="22"/>
          <w:szCs w:val="22"/>
        </w:rPr>
        <w:t xml:space="preserve"> One to two </w:t>
      </w:r>
      <w:r w:rsidR="00443588" w:rsidRPr="00443588">
        <w:rPr>
          <w:sz w:val="22"/>
          <w:szCs w:val="22"/>
        </w:rPr>
        <w:t xml:space="preserve">years’ </w:t>
      </w:r>
      <w:r w:rsidR="00547282">
        <w:rPr>
          <w:sz w:val="22"/>
          <w:szCs w:val="22"/>
        </w:rPr>
        <w:t xml:space="preserve">of </w:t>
      </w:r>
      <w:r w:rsidR="00443588" w:rsidRPr="00443588">
        <w:rPr>
          <w:sz w:val="22"/>
          <w:szCs w:val="22"/>
        </w:rPr>
        <w:t>experience</w:t>
      </w:r>
      <w:r w:rsidR="00547282">
        <w:rPr>
          <w:sz w:val="22"/>
          <w:szCs w:val="22"/>
        </w:rPr>
        <w:t xml:space="preserve"> in counseling</w:t>
      </w:r>
      <w:r w:rsidR="004A5C85" w:rsidRPr="00443588">
        <w:rPr>
          <w:sz w:val="22"/>
          <w:szCs w:val="22"/>
        </w:rPr>
        <w:t xml:space="preserve"> with children /adolescents and/or adults</w:t>
      </w:r>
      <w:r w:rsidR="00443588" w:rsidRPr="00443588">
        <w:rPr>
          <w:sz w:val="22"/>
          <w:szCs w:val="22"/>
        </w:rPr>
        <w:t xml:space="preserve">. </w:t>
      </w:r>
      <w:r w:rsidR="00547282">
        <w:rPr>
          <w:sz w:val="22"/>
          <w:szCs w:val="22"/>
        </w:rPr>
        <w:t xml:space="preserve"> </w:t>
      </w:r>
      <w:r w:rsidRPr="00443588">
        <w:rPr>
          <w:sz w:val="22"/>
          <w:szCs w:val="22"/>
        </w:rPr>
        <w:t>Ability to wor</w:t>
      </w:r>
      <w:r w:rsidR="00547282">
        <w:rPr>
          <w:sz w:val="22"/>
          <w:szCs w:val="22"/>
        </w:rPr>
        <w:t xml:space="preserve">k with a diverse group of mental health professionals. </w:t>
      </w:r>
    </w:p>
    <w:p w:rsidR="00443588" w:rsidRDefault="00443588" w:rsidP="00C85E5D">
      <w:pPr>
        <w:widowControl w:val="0"/>
        <w:autoSpaceDE w:val="0"/>
        <w:autoSpaceDN w:val="0"/>
        <w:adjustRightInd w:val="0"/>
        <w:ind w:right="486"/>
        <w:rPr>
          <w:sz w:val="20"/>
          <w:szCs w:val="20"/>
        </w:rPr>
      </w:pPr>
    </w:p>
    <w:p w:rsidR="00443588" w:rsidRDefault="00443588" w:rsidP="00C85E5D">
      <w:pPr>
        <w:widowControl w:val="0"/>
        <w:autoSpaceDE w:val="0"/>
        <w:autoSpaceDN w:val="0"/>
        <w:adjustRightInd w:val="0"/>
        <w:ind w:right="486"/>
        <w:rPr>
          <w:sz w:val="20"/>
          <w:szCs w:val="20"/>
        </w:rPr>
      </w:pPr>
    </w:p>
    <w:p w:rsidR="00443588" w:rsidRPr="00443588" w:rsidRDefault="00443588" w:rsidP="00443588">
      <w:pPr>
        <w:jc w:val="center"/>
        <w:rPr>
          <w:sz w:val="32"/>
          <w:szCs w:val="32"/>
        </w:rPr>
      </w:pPr>
      <w:r w:rsidRPr="00443588">
        <w:rPr>
          <w:sz w:val="32"/>
          <w:szCs w:val="32"/>
        </w:rPr>
        <w:t>Contact:</w:t>
      </w:r>
    </w:p>
    <w:p w:rsidR="00443588" w:rsidRPr="00443588" w:rsidRDefault="00443588" w:rsidP="00443588">
      <w:pPr>
        <w:jc w:val="center"/>
        <w:rPr>
          <w:sz w:val="32"/>
          <w:szCs w:val="32"/>
        </w:rPr>
      </w:pPr>
      <w:r w:rsidRPr="00443588">
        <w:rPr>
          <w:sz w:val="32"/>
          <w:szCs w:val="32"/>
        </w:rPr>
        <w:t>Human Resources Department</w:t>
      </w:r>
    </w:p>
    <w:p w:rsidR="00443588" w:rsidRPr="00443588" w:rsidRDefault="00443588" w:rsidP="00443588">
      <w:pPr>
        <w:jc w:val="center"/>
        <w:rPr>
          <w:sz w:val="32"/>
          <w:szCs w:val="32"/>
        </w:rPr>
      </w:pPr>
      <w:r w:rsidRPr="00443588">
        <w:rPr>
          <w:sz w:val="32"/>
          <w:szCs w:val="32"/>
        </w:rPr>
        <w:t>13422 Kinsman Road</w:t>
      </w:r>
    </w:p>
    <w:p w:rsidR="00443588" w:rsidRPr="00443588" w:rsidRDefault="00443588" w:rsidP="00443588">
      <w:pPr>
        <w:jc w:val="center"/>
        <w:rPr>
          <w:sz w:val="32"/>
          <w:szCs w:val="32"/>
        </w:rPr>
      </w:pPr>
      <w:r w:rsidRPr="00443588">
        <w:rPr>
          <w:sz w:val="32"/>
          <w:szCs w:val="32"/>
        </w:rPr>
        <w:t>Cleveland, Ohio  44120</w:t>
      </w:r>
    </w:p>
    <w:p w:rsidR="00443588" w:rsidRPr="00443588" w:rsidRDefault="00443588" w:rsidP="00443588">
      <w:pPr>
        <w:jc w:val="center"/>
        <w:rPr>
          <w:sz w:val="32"/>
          <w:szCs w:val="32"/>
        </w:rPr>
      </w:pPr>
      <w:r w:rsidRPr="00443588">
        <w:rPr>
          <w:sz w:val="32"/>
          <w:szCs w:val="32"/>
        </w:rPr>
        <w:t>(216) 283-4400</w:t>
      </w:r>
    </w:p>
    <w:p w:rsidR="00443588" w:rsidRPr="00B81539" w:rsidRDefault="00443588" w:rsidP="00443588">
      <w:pPr>
        <w:widowControl w:val="0"/>
        <w:autoSpaceDE w:val="0"/>
        <w:autoSpaceDN w:val="0"/>
        <w:adjustRightInd w:val="0"/>
        <w:ind w:right="486"/>
        <w:jc w:val="center"/>
        <w:rPr>
          <w:sz w:val="20"/>
          <w:szCs w:val="20"/>
        </w:rPr>
      </w:pPr>
      <w:hyperlink r:id="rId7" w:history="1">
        <w:r w:rsidRPr="00443588">
          <w:rPr>
            <w:color w:val="0000FF"/>
            <w:sz w:val="32"/>
            <w:szCs w:val="32"/>
            <w:u w:val="single"/>
          </w:rPr>
          <w:t>humanresources@murtistaylor.org</w:t>
        </w:r>
      </w:hyperlink>
    </w:p>
    <w:sectPr w:rsidR="00443588" w:rsidRPr="00B81539" w:rsidSect="000C248E">
      <w:pgSz w:w="12240" w:h="15840" w:code="1"/>
      <w:pgMar w:top="-630" w:right="1152" w:bottom="-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768"/>
    <w:multiLevelType w:val="hybridMultilevel"/>
    <w:tmpl w:val="A0BE49DE"/>
    <w:lvl w:ilvl="0" w:tplc="6A56E0C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C4D3A54"/>
    <w:multiLevelType w:val="hybridMultilevel"/>
    <w:tmpl w:val="BCC4309A"/>
    <w:lvl w:ilvl="0" w:tplc="0409000B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2FB8707E"/>
    <w:multiLevelType w:val="hybridMultilevel"/>
    <w:tmpl w:val="39C23F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334F0"/>
    <w:multiLevelType w:val="multilevel"/>
    <w:tmpl w:val="E8A6A79E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784135D2"/>
    <w:multiLevelType w:val="hybridMultilevel"/>
    <w:tmpl w:val="CBAAAC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0D5BA4"/>
    <w:multiLevelType w:val="hybridMultilevel"/>
    <w:tmpl w:val="E8A6A79E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1C"/>
    <w:rsid w:val="000247C7"/>
    <w:rsid w:val="00027364"/>
    <w:rsid w:val="00095CC9"/>
    <w:rsid w:val="000C248E"/>
    <w:rsid w:val="001002CF"/>
    <w:rsid w:val="001A7C2F"/>
    <w:rsid w:val="00262FED"/>
    <w:rsid w:val="00265617"/>
    <w:rsid w:val="00267B67"/>
    <w:rsid w:val="00293515"/>
    <w:rsid w:val="0029408F"/>
    <w:rsid w:val="00325CC3"/>
    <w:rsid w:val="00377BC8"/>
    <w:rsid w:val="003E4262"/>
    <w:rsid w:val="0040224D"/>
    <w:rsid w:val="0043299F"/>
    <w:rsid w:val="00443588"/>
    <w:rsid w:val="004572E0"/>
    <w:rsid w:val="004957F8"/>
    <w:rsid w:val="004A5C85"/>
    <w:rsid w:val="00547282"/>
    <w:rsid w:val="00557264"/>
    <w:rsid w:val="005760E8"/>
    <w:rsid w:val="00577CE6"/>
    <w:rsid w:val="005D670A"/>
    <w:rsid w:val="0061482C"/>
    <w:rsid w:val="00616B87"/>
    <w:rsid w:val="006215B7"/>
    <w:rsid w:val="006530B3"/>
    <w:rsid w:val="00696273"/>
    <w:rsid w:val="00785141"/>
    <w:rsid w:val="00801697"/>
    <w:rsid w:val="0084213B"/>
    <w:rsid w:val="008608EB"/>
    <w:rsid w:val="00872F2D"/>
    <w:rsid w:val="00944D85"/>
    <w:rsid w:val="00952298"/>
    <w:rsid w:val="0096136C"/>
    <w:rsid w:val="00967349"/>
    <w:rsid w:val="00A1232C"/>
    <w:rsid w:val="00A679B6"/>
    <w:rsid w:val="00A7431C"/>
    <w:rsid w:val="00A84233"/>
    <w:rsid w:val="00A911BD"/>
    <w:rsid w:val="00B81539"/>
    <w:rsid w:val="00B94F77"/>
    <w:rsid w:val="00BA511C"/>
    <w:rsid w:val="00BF618F"/>
    <w:rsid w:val="00C85E5D"/>
    <w:rsid w:val="00CB264B"/>
    <w:rsid w:val="00CD3407"/>
    <w:rsid w:val="00D558BF"/>
    <w:rsid w:val="00D6558A"/>
    <w:rsid w:val="00D84324"/>
    <w:rsid w:val="00E712E7"/>
    <w:rsid w:val="00E807F5"/>
    <w:rsid w:val="00F31411"/>
    <w:rsid w:val="00F35566"/>
    <w:rsid w:val="00F6015B"/>
    <w:rsid w:val="00F77BEB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:contacts" w:name="Given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F084E7EB-9021-4077-BAAB-8F67B469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5E5D"/>
    <w:pPr>
      <w:keepNext/>
      <w:widowControl w:val="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1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85E5D"/>
    <w:pPr>
      <w:tabs>
        <w:tab w:val="left" w:pos="1830"/>
      </w:tabs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resources@murtistayl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Therapist posting for CSU  rev. 092717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MURTIS TAYLOR HUMAN SERVICES SYSTEM</vt:lpstr>
    </vt:vector>
  </TitlesOfParts>
  <Company>Murtis H. Taylor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MURTIS TAYLOR HUMAN SERVICES SYSTEM</dc:title>
  <dc:subject/>
  <dc:creator>LLittle</dc:creator>
  <cp:keywords/>
  <dc:description/>
  <cp:lastModifiedBy>Samantha E Appeldorn</cp:lastModifiedBy>
  <cp:revision>2</cp:revision>
  <cp:lastPrinted>2017-05-17T15:13:00Z</cp:lastPrinted>
  <dcterms:created xsi:type="dcterms:W3CDTF">2017-10-25T18:09:00Z</dcterms:created>
  <dcterms:modified xsi:type="dcterms:W3CDTF">2017-10-25T18:09:00Z</dcterms:modified>
</cp:coreProperties>
</file>